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9E" w:rsidRPr="000160CC" w:rsidRDefault="00A64F9E" w:rsidP="00A64F9E">
      <w:pPr>
        <w:jc w:val="center"/>
        <w:rPr>
          <w:b/>
          <w:sz w:val="24"/>
          <w:szCs w:val="24"/>
        </w:rPr>
      </w:pPr>
      <w:r w:rsidRPr="000160CC">
        <w:rPr>
          <w:b/>
          <w:sz w:val="24"/>
          <w:szCs w:val="24"/>
        </w:rPr>
        <w:t>Сообщение</w:t>
      </w:r>
    </w:p>
    <w:p w:rsidR="00A64F9E" w:rsidRPr="000160CC" w:rsidRDefault="00A64F9E" w:rsidP="00A64F9E">
      <w:pPr>
        <w:jc w:val="center"/>
        <w:rPr>
          <w:b/>
          <w:sz w:val="24"/>
          <w:szCs w:val="24"/>
        </w:rPr>
      </w:pPr>
      <w:r w:rsidRPr="000160CC">
        <w:rPr>
          <w:b/>
          <w:sz w:val="24"/>
          <w:szCs w:val="24"/>
        </w:rPr>
        <w:t xml:space="preserve">о проведении </w:t>
      </w:r>
      <w:r w:rsidR="007E7582">
        <w:rPr>
          <w:b/>
          <w:sz w:val="24"/>
          <w:szCs w:val="24"/>
        </w:rPr>
        <w:t>внеочередного</w:t>
      </w:r>
      <w:r w:rsidRPr="000160CC">
        <w:rPr>
          <w:b/>
          <w:sz w:val="24"/>
          <w:szCs w:val="24"/>
        </w:rPr>
        <w:t xml:space="preserve"> общего собрания акционеров</w:t>
      </w:r>
    </w:p>
    <w:p w:rsidR="00A64F9E" w:rsidRPr="000160CC" w:rsidRDefault="00A64F9E" w:rsidP="00A64F9E">
      <w:pPr>
        <w:ind w:firstLine="720"/>
        <w:rPr>
          <w:sz w:val="24"/>
          <w:szCs w:val="24"/>
        </w:rPr>
      </w:pPr>
    </w:p>
    <w:p w:rsidR="00A64F9E" w:rsidRPr="00C11D83" w:rsidRDefault="000160CC" w:rsidP="00873821">
      <w:pPr>
        <w:autoSpaceDE w:val="0"/>
        <w:ind w:firstLine="567"/>
        <w:jc w:val="both"/>
        <w:rPr>
          <w:sz w:val="24"/>
          <w:szCs w:val="24"/>
        </w:rPr>
      </w:pPr>
      <w:proofErr w:type="gramStart"/>
      <w:r w:rsidRPr="000160CC">
        <w:rPr>
          <w:sz w:val="24"/>
          <w:szCs w:val="24"/>
        </w:rPr>
        <w:t>А</w:t>
      </w:r>
      <w:r w:rsidR="00A64F9E" w:rsidRPr="000160CC">
        <w:rPr>
          <w:sz w:val="24"/>
          <w:szCs w:val="24"/>
        </w:rPr>
        <w:t xml:space="preserve">кционерное общество </w:t>
      </w:r>
      <w:r w:rsidRPr="000160CC">
        <w:rPr>
          <w:b/>
          <w:sz w:val="24"/>
          <w:szCs w:val="24"/>
        </w:rPr>
        <w:t xml:space="preserve">«Племенной завод Гражданский» </w:t>
      </w:r>
      <w:r w:rsidRPr="000160CC">
        <w:rPr>
          <w:sz w:val="24"/>
          <w:szCs w:val="24"/>
        </w:rPr>
        <w:t xml:space="preserve">(местонахождения общества: 188734, Россия, Ленинградская область, Приозерский район, посёлок Запорожское, ул. Советская, д. 14)  </w:t>
      </w:r>
      <w:r w:rsidR="00A64F9E" w:rsidRPr="000160CC">
        <w:rPr>
          <w:sz w:val="24"/>
          <w:szCs w:val="24"/>
        </w:rPr>
        <w:t xml:space="preserve">уведомляет о </w:t>
      </w:r>
      <w:r w:rsidR="00A64F9E" w:rsidRPr="00C11D83">
        <w:rPr>
          <w:bCs/>
          <w:sz w:val="24"/>
          <w:szCs w:val="24"/>
        </w:rPr>
        <w:t xml:space="preserve">проведении </w:t>
      </w:r>
      <w:r w:rsidR="001D57DE" w:rsidRPr="001D57DE">
        <w:rPr>
          <w:b/>
          <w:bCs/>
          <w:sz w:val="24"/>
          <w:szCs w:val="24"/>
        </w:rPr>
        <w:t>3</w:t>
      </w:r>
      <w:r w:rsidR="00954C51" w:rsidRPr="001D57DE">
        <w:rPr>
          <w:b/>
          <w:bCs/>
          <w:sz w:val="24"/>
          <w:szCs w:val="24"/>
        </w:rPr>
        <w:t>0</w:t>
      </w:r>
      <w:r w:rsidR="00DC47AE" w:rsidRPr="001D57DE">
        <w:rPr>
          <w:b/>
          <w:bCs/>
          <w:sz w:val="24"/>
          <w:szCs w:val="24"/>
        </w:rPr>
        <w:t xml:space="preserve"> </w:t>
      </w:r>
      <w:r w:rsidR="00954C51" w:rsidRPr="001D57DE">
        <w:rPr>
          <w:b/>
          <w:bCs/>
          <w:sz w:val="24"/>
          <w:szCs w:val="24"/>
        </w:rPr>
        <w:t>октября</w:t>
      </w:r>
      <w:r w:rsidR="00DC47AE" w:rsidRPr="001D57DE">
        <w:rPr>
          <w:b/>
          <w:bCs/>
          <w:sz w:val="24"/>
          <w:szCs w:val="24"/>
        </w:rPr>
        <w:t xml:space="preserve"> 202</w:t>
      </w:r>
      <w:r w:rsidR="009974ED" w:rsidRPr="001D57DE">
        <w:rPr>
          <w:b/>
          <w:bCs/>
          <w:sz w:val="24"/>
          <w:szCs w:val="24"/>
        </w:rPr>
        <w:t>3</w:t>
      </w:r>
      <w:r w:rsidR="00A64F9E" w:rsidRPr="001D57DE">
        <w:rPr>
          <w:b/>
          <w:bCs/>
          <w:sz w:val="24"/>
          <w:szCs w:val="24"/>
        </w:rPr>
        <w:t xml:space="preserve"> года</w:t>
      </w:r>
      <w:r w:rsidR="00A64F9E" w:rsidRPr="00C11D83">
        <w:rPr>
          <w:bCs/>
          <w:sz w:val="24"/>
          <w:szCs w:val="24"/>
        </w:rPr>
        <w:t xml:space="preserve"> </w:t>
      </w:r>
      <w:r w:rsidR="00954C51">
        <w:rPr>
          <w:b/>
          <w:bCs/>
          <w:sz w:val="24"/>
          <w:szCs w:val="24"/>
        </w:rPr>
        <w:t>внеочередного</w:t>
      </w:r>
      <w:r w:rsidR="00A64F9E" w:rsidRPr="00C11D83">
        <w:rPr>
          <w:bCs/>
          <w:sz w:val="24"/>
          <w:szCs w:val="24"/>
        </w:rPr>
        <w:t xml:space="preserve"> общего собрания акционеров</w:t>
      </w:r>
      <w:r w:rsidR="00942BDB" w:rsidRPr="00C11D83">
        <w:rPr>
          <w:bCs/>
          <w:sz w:val="24"/>
          <w:szCs w:val="24"/>
        </w:rPr>
        <w:t>.</w:t>
      </w:r>
      <w:proofErr w:type="gramEnd"/>
    </w:p>
    <w:p w:rsidR="00873821" w:rsidRDefault="00873821" w:rsidP="00804FA6">
      <w:pPr>
        <w:tabs>
          <w:tab w:val="left" w:pos="567"/>
        </w:tabs>
        <w:jc w:val="both"/>
        <w:rPr>
          <w:b/>
          <w:sz w:val="24"/>
          <w:szCs w:val="24"/>
        </w:rPr>
      </w:pPr>
      <w:r w:rsidRPr="00C11D83">
        <w:rPr>
          <w:sz w:val="24"/>
          <w:szCs w:val="24"/>
        </w:rPr>
        <w:t xml:space="preserve">Форма проведения собрания: </w:t>
      </w:r>
      <w:r w:rsidRPr="00C11D83">
        <w:rPr>
          <w:b/>
          <w:sz w:val="24"/>
          <w:szCs w:val="24"/>
        </w:rPr>
        <w:t xml:space="preserve">ЗАОЧНОЕ ГОЛОСОВАНИЕ. </w:t>
      </w:r>
    </w:p>
    <w:p w:rsidR="00804FA6" w:rsidRPr="00C11D83" w:rsidRDefault="00804FA6" w:rsidP="00804FA6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873821" w:rsidRDefault="00873821" w:rsidP="00804FA6">
      <w:pPr>
        <w:tabs>
          <w:tab w:val="left" w:pos="567"/>
        </w:tabs>
        <w:jc w:val="both"/>
        <w:rPr>
          <w:b/>
          <w:sz w:val="24"/>
          <w:szCs w:val="24"/>
        </w:rPr>
      </w:pPr>
      <w:r w:rsidRPr="00C11D83">
        <w:rPr>
          <w:sz w:val="24"/>
          <w:szCs w:val="24"/>
        </w:rPr>
        <w:t>Дата окончания приема заполненных бюллетеней для голосования (дата  проведения собрания):</w:t>
      </w:r>
      <w:r w:rsidRPr="00C11D83">
        <w:rPr>
          <w:b/>
          <w:sz w:val="24"/>
          <w:szCs w:val="24"/>
        </w:rPr>
        <w:t xml:space="preserve"> </w:t>
      </w:r>
      <w:r w:rsidR="001D57DE">
        <w:rPr>
          <w:b/>
          <w:sz w:val="24"/>
          <w:szCs w:val="24"/>
        </w:rPr>
        <w:t>3</w:t>
      </w:r>
      <w:r w:rsidR="00954C51">
        <w:rPr>
          <w:b/>
          <w:sz w:val="24"/>
          <w:szCs w:val="24"/>
        </w:rPr>
        <w:t>0</w:t>
      </w:r>
      <w:r w:rsidR="00DC47AE" w:rsidRPr="00C11D83">
        <w:rPr>
          <w:b/>
          <w:sz w:val="24"/>
          <w:szCs w:val="24"/>
        </w:rPr>
        <w:t xml:space="preserve"> </w:t>
      </w:r>
      <w:r w:rsidR="00954C51">
        <w:rPr>
          <w:b/>
          <w:sz w:val="24"/>
          <w:szCs w:val="24"/>
        </w:rPr>
        <w:t>октября</w:t>
      </w:r>
      <w:r w:rsidR="00DC47AE" w:rsidRPr="00C11D83">
        <w:rPr>
          <w:b/>
          <w:sz w:val="24"/>
          <w:szCs w:val="24"/>
        </w:rPr>
        <w:t xml:space="preserve"> 202</w:t>
      </w:r>
      <w:r w:rsidR="009974ED">
        <w:rPr>
          <w:b/>
          <w:sz w:val="24"/>
          <w:szCs w:val="24"/>
        </w:rPr>
        <w:t>3</w:t>
      </w:r>
      <w:r w:rsidRPr="00C11D83">
        <w:rPr>
          <w:b/>
          <w:sz w:val="24"/>
          <w:szCs w:val="24"/>
        </w:rPr>
        <w:t xml:space="preserve"> г.</w:t>
      </w:r>
    </w:p>
    <w:p w:rsidR="00804FA6" w:rsidRPr="00C11D83" w:rsidRDefault="00804FA6" w:rsidP="00804FA6">
      <w:pPr>
        <w:tabs>
          <w:tab w:val="left" w:pos="567"/>
        </w:tabs>
        <w:jc w:val="both"/>
        <w:rPr>
          <w:sz w:val="24"/>
          <w:szCs w:val="24"/>
        </w:rPr>
      </w:pPr>
    </w:p>
    <w:p w:rsidR="00A64F9E" w:rsidRDefault="00873821" w:rsidP="00804FA6">
      <w:pPr>
        <w:autoSpaceDE w:val="0"/>
        <w:jc w:val="both"/>
        <w:rPr>
          <w:b/>
          <w:sz w:val="24"/>
          <w:szCs w:val="24"/>
        </w:rPr>
      </w:pPr>
      <w:r w:rsidRPr="00C11D83">
        <w:rPr>
          <w:sz w:val="24"/>
          <w:szCs w:val="24"/>
        </w:rPr>
        <w:t xml:space="preserve">Почтовый адрес, по которому </w:t>
      </w:r>
      <w:r w:rsidR="00517A21">
        <w:rPr>
          <w:sz w:val="24"/>
          <w:szCs w:val="24"/>
        </w:rPr>
        <w:t>должны</w:t>
      </w:r>
      <w:r w:rsidRPr="00C11D83">
        <w:rPr>
          <w:sz w:val="24"/>
          <w:szCs w:val="24"/>
        </w:rPr>
        <w:t xml:space="preserve"> направляться заполненные бюллетени для голосования: </w:t>
      </w:r>
      <w:r w:rsidRPr="00C11D83">
        <w:rPr>
          <w:b/>
          <w:sz w:val="24"/>
          <w:szCs w:val="24"/>
        </w:rPr>
        <w:t xml:space="preserve">188734, </w:t>
      </w:r>
      <w:r w:rsidR="000160CC" w:rsidRPr="00C11D83">
        <w:rPr>
          <w:b/>
          <w:sz w:val="24"/>
          <w:szCs w:val="24"/>
        </w:rPr>
        <w:t xml:space="preserve">Ленинградская область, Приозерский район, посёлок </w:t>
      </w:r>
      <w:proofErr w:type="gramStart"/>
      <w:r w:rsidR="000160CC" w:rsidRPr="00C11D83">
        <w:rPr>
          <w:b/>
          <w:sz w:val="24"/>
          <w:szCs w:val="24"/>
        </w:rPr>
        <w:t>Запорожское</w:t>
      </w:r>
      <w:proofErr w:type="gramEnd"/>
      <w:r w:rsidR="000160CC" w:rsidRPr="00C11D83">
        <w:rPr>
          <w:b/>
          <w:sz w:val="24"/>
          <w:szCs w:val="24"/>
        </w:rPr>
        <w:t>, ул. Советская, д. 14</w:t>
      </w:r>
    </w:p>
    <w:p w:rsidR="00804FA6" w:rsidRPr="00C11D83" w:rsidRDefault="00804FA6" w:rsidP="00804FA6">
      <w:pPr>
        <w:autoSpaceDE w:val="0"/>
        <w:jc w:val="both"/>
        <w:rPr>
          <w:b/>
          <w:sz w:val="24"/>
          <w:szCs w:val="24"/>
        </w:rPr>
      </w:pPr>
    </w:p>
    <w:p w:rsidR="00C11D83" w:rsidRPr="00C11D83" w:rsidRDefault="00C11D83" w:rsidP="00C11D83">
      <w:pPr>
        <w:tabs>
          <w:tab w:val="left" w:pos="567"/>
        </w:tabs>
        <w:jc w:val="both"/>
        <w:rPr>
          <w:b/>
          <w:sz w:val="24"/>
          <w:szCs w:val="24"/>
        </w:rPr>
      </w:pPr>
      <w:r w:rsidRPr="00C11D83">
        <w:rPr>
          <w:rFonts w:eastAsia="Arial"/>
          <w:sz w:val="24"/>
          <w:szCs w:val="24"/>
          <w:lang w:eastAsia="en-US"/>
        </w:rPr>
        <w:t>При определении кворума и подведении итогов голосования учитываются голоса, представленные</w:t>
      </w:r>
      <w:r w:rsidR="0009713B">
        <w:rPr>
          <w:rFonts w:eastAsia="Arial"/>
          <w:sz w:val="24"/>
          <w:szCs w:val="24"/>
          <w:lang w:eastAsia="en-US"/>
        </w:rPr>
        <w:t xml:space="preserve">  </w:t>
      </w:r>
      <w:r w:rsidRPr="00C11D83">
        <w:rPr>
          <w:rFonts w:eastAsia="Arial"/>
          <w:sz w:val="24"/>
          <w:szCs w:val="24"/>
          <w:lang w:eastAsia="en-US"/>
        </w:rPr>
        <w:t xml:space="preserve"> бюллетенями </w:t>
      </w:r>
      <w:r w:rsidR="0009713B">
        <w:rPr>
          <w:rFonts w:eastAsia="Arial"/>
          <w:sz w:val="24"/>
          <w:szCs w:val="24"/>
          <w:lang w:eastAsia="en-US"/>
        </w:rPr>
        <w:t xml:space="preserve"> </w:t>
      </w:r>
      <w:r w:rsidRPr="00C11D83">
        <w:rPr>
          <w:rFonts w:eastAsia="Arial"/>
          <w:sz w:val="24"/>
          <w:szCs w:val="24"/>
          <w:lang w:eastAsia="en-US"/>
        </w:rPr>
        <w:t xml:space="preserve"> </w:t>
      </w:r>
      <w:r w:rsidR="0009713B">
        <w:rPr>
          <w:rFonts w:eastAsia="Arial"/>
          <w:sz w:val="24"/>
          <w:szCs w:val="24"/>
          <w:lang w:eastAsia="en-US"/>
        </w:rPr>
        <w:t xml:space="preserve"> </w:t>
      </w:r>
      <w:r w:rsidRPr="00C11D83">
        <w:rPr>
          <w:rFonts w:eastAsia="Arial"/>
          <w:sz w:val="24"/>
          <w:szCs w:val="24"/>
          <w:lang w:eastAsia="en-US"/>
        </w:rPr>
        <w:t>для голосования,</w:t>
      </w:r>
      <w:r w:rsidR="0009713B">
        <w:rPr>
          <w:rFonts w:eastAsia="Arial"/>
          <w:sz w:val="24"/>
          <w:szCs w:val="24"/>
          <w:lang w:eastAsia="en-US"/>
        </w:rPr>
        <w:t xml:space="preserve"> </w:t>
      </w:r>
      <w:r w:rsidRPr="00C11D83">
        <w:rPr>
          <w:rFonts w:eastAsia="Arial"/>
          <w:sz w:val="24"/>
          <w:szCs w:val="24"/>
          <w:lang w:eastAsia="en-US"/>
        </w:rPr>
        <w:t xml:space="preserve"> </w:t>
      </w:r>
      <w:r w:rsidR="0009713B">
        <w:rPr>
          <w:rFonts w:eastAsia="Arial"/>
          <w:sz w:val="24"/>
          <w:szCs w:val="24"/>
          <w:lang w:eastAsia="en-US"/>
        </w:rPr>
        <w:t xml:space="preserve"> </w:t>
      </w:r>
      <w:r w:rsidRPr="00C11D83">
        <w:rPr>
          <w:rFonts w:eastAsia="Arial"/>
          <w:sz w:val="24"/>
          <w:szCs w:val="24"/>
          <w:lang w:eastAsia="en-US"/>
        </w:rPr>
        <w:t>полученными</w:t>
      </w:r>
      <w:r w:rsidR="0009713B">
        <w:rPr>
          <w:rFonts w:eastAsia="Arial"/>
          <w:sz w:val="24"/>
          <w:szCs w:val="24"/>
          <w:lang w:eastAsia="en-US"/>
        </w:rPr>
        <w:t xml:space="preserve">  </w:t>
      </w:r>
      <w:r w:rsidRPr="00C11D83">
        <w:rPr>
          <w:rFonts w:eastAsia="Arial"/>
          <w:sz w:val="24"/>
          <w:szCs w:val="24"/>
          <w:lang w:eastAsia="en-US"/>
        </w:rPr>
        <w:t xml:space="preserve"> по </w:t>
      </w:r>
      <w:r w:rsidR="0009713B">
        <w:rPr>
          <w:rFonts w:eastAsia="Arial"/>
          <w:sz w:val="24"/>
          <w:szCs w:val="24"/>
          <w:lang w:eastAsia="en-US"/>
        </w:rPr>
        <w:t xml:space="preserve">   </w:t>
      </w:r>
      <w:r w:rsidRPr="00C11D83">
        <w:rPr>
          <w:rFonts w:eastAsia="Arial"/>
          <w:sz w:val="24"/>
          <w:szCs w:val="24"/>
          <w:lang w:eastAsia="en-US"/>
        </w:rPr>
        <w:t xml:space="preserve">указанному </w:t>
      </w:r>
      <w:r w:rsidR="0009713B">
        <w:rPr>
          <w:rFonts w:eastAsia="Arial"/>
          <w:sz w:val="24"/>
          <w:szCs w:val="24"/>
          <w:lang w:eastAsia="en-US"/>
        </w:rPr>
        <w:t xml:space="preserve"> </w:t>
      </w:r>
      <w:r w:rsidRPr="00C11D83">
        <w:rPr>
          <w:rFonts w:eastAsia="Arial"/>
          <w:sz w:val="24"/>
          <w:szCs w:val="24"/>
          <w:lang w:eastAsia="en-US"/>
        </w:rPr>
        <w:t xml:space="preserve">адресу </w:t>
      </w:r>
      <w:r w:rsidR="0009713B">
        <w:rPr>
          <w:rFonts w:eastAsia="Arial"/>
          <w:sz w:val="24"/>
          <w:szCs w:val="24"/>
          <w:lang w:eastAsia="en-US"/>
        </w:rPr>
        <w:t xml:space="preserve"> </w:t>
      </w:r>
      <w:r w:rsidRPr="00C11D83">
        <w:rPr>
          <w:rFonts w:eastAsia="Arial"/>
          <w:sz w:val="24"/>
          <w:szCs w:val="24"/>
          <w:lang w:eastAsia="en-US"/>
        </w:rPr>
        <w:t xml:space="preserve">не позднее </w:t>
      </w:r>
      <w:r w:rsidR="001D57DE" w:rsidRPr="001D57DE">
        <w:rPr>
          <w:rFonts w:eastAsia="Arial"/>
          <w:b/>
          <w:sz w:val="24"/>
          <w:szCs w:val="24"/>
          <w:lang w:eastAsia="en-US"/>
        </w:rPr>
        <w:t>29</w:t>
      </w:r>
      <w:r w:rsidRPr="00C11D83">
        <w:rPr>
          <w:b/>
          <w:sz w:val="24"/>
          <w:szCs w:val="24"/>
        </w:rPr>
        <w:t xml:space="preserve"> </w:t>
      </w:r>
      <w:r w:rsidR="00954C51">
        <w:rPr>
          <w:b/>
          <w:sz w:val="24"/>
          <w:szCs w:val="24"/>
        </w:rPr>
        <w:t>октября</w:t>
      </w:r>
      <w:r w:rsidRPr="00C11D83">
        <w:rPr>
          <w:b/>
          <w:sz w:val="24"/>
          <w:szCs w:val="24"/>
        </w:rPr>
        <w:t xml:space="preserve">  202</w:t>
      </w:r>
      <w:r w:rsidR="00E32CAF">
        <w:rPr>
          <w:b/>
          <w:sz w:val="24"/>
          <w:szCs w:val="24"/>
        </w:rPr>
        <w:t>3</w:t>
      </w:r>
      <w:r w:rsidRPr="00C11D83">
        <w:rPr>
          <w:b/>
          <w:sz w:val="24"/>
          <w:szCs w:val="24"/>
        </w:rPr>
        <w:t xml:space="preserve"> г. </w:t>
      </w:r>
      <w:r w:rsidRPr="00C11D83">
        <w:rPr>
          <w:rFonts w:eastAsia="Arial"/>
          <w:sz w:val="24"/>
          <w:szCs w:val="24"/>
          <w:lang w:eastAsia="en-US"/>
        </w:rPr>
        <w:t xml:space="preserve"> (включительно)</w:t>
      </w:r>
      <w:r>
        <w:rPr>
          <w:rFonts w:eastAsia="Arial"/>
          <w:sz w:val="24"/>
          <w:szCs w:val="24"/>
          <w:lang w:eastAsia="en-US"/>
        </w:rPr>
        <w:t>.</w:t>
      </w:r>
    </w:p>
    <w:p w:rsidR="00C11D83" w:rsidRPr="00C11D83" w:rsidRDefault="00C11D83" w:rsidP="00873821">
      <w:pPr>
        <w:autoSpaceDE w:val="0"/>
        <w:ind w:firstLine="567"/>
        <w:jc w:val="both"/>
        <w:rPr>
          <w:b/>
          <w:sz w:val="24"/>
          <w:szCs w:val="24"/>
        </w:rPr>
      </w:pPr>
    </w:p>
    <w:p w:rsidR="00942BDB" w:rsidRPr="00C11D83" w:rsidRDefault="00942BDB" w:rsidP="00804FA6">
      <w:pPr>
        <w:jc w:val="both"/>
        <w:rPr>
          <w:b/>
          <w:sz w:val="24"/>
          <w:szCs w:val="24"/>
        </w:rPr>
      </w:pPr>
      <w:r w:rsidRPr="00C11D83">
        <w:rPr>
          <w:sz w:val="24"/>
          <w:szCs w:val="24"/>
        </w:rPr>
        <w:t>Дата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определения (фиксации)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лиц,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имеющих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право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на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участие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в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общем</w:t>
      </w:r>
      <w:r w:rsidRPr="00C11D83">
        <w:rPr>
          <w:sz w:val="24"/>
          <w:szCs w:val="24"/>
          <w:lang w:val="en-US"/>
        </w:rPr>
        <w:t> </w:t>
      </w:r>
      <w:r w:rsidRPr="00C11D83">
        <w:rPr>
          <w:sz w:val="24"/>
          <w:szCs w:val="24"/>
        </w:rPr>
        <w:t>собрании:</w:t>
      </w:r>
      <w:r w:rsidR="00804FA6">
        <w:rPr>
          <w:sz w:val="24"/>
          <w:szCs w:val="24"/>
        </w:rPr>
        <w:t xml:space="preserve"> </w:t>
      </w:r>
      <w:r w:rsidR="001D57DE">
        <w:rPr>
          <w:b/>
          <w:sz w:val="24"/>
          <w:szCs w:val="24"/>
        </w:rPr>
        <w:t>0</w:t>
      </w:r>
      <w:r w:rsidR="00954C51">
        <w:rPr>
          <w:b/>
          <w:sz w:val="24"/>
          <w:szCs w:val="24"/>
        </w:rPr>
        <w:t>5</w:t>
      </w:r>
      <w:r w:rsidR="00DC47AE" w:rsidRPr="00C11D83">
        <w:rPr>
          <w:b/>
          <w:sz w:val="24"/>
          <w:szCs w:val="24"/>
        </w:rPr>
        <w:t xml:space="preserve"> </w:t>
      </w:r>
      <w:r w:rsidR="001D57DE">
        <w:rPr>
          <w:b/>
          <w:sz w:val="24"/>
          <w:szCs w:val="24"/>
        </w:rPr>
        <w:t>октяб</w:t>
      </w:r>
      <w:r w:rsidR="00954C51">
        <w:rPr>
          <w:b/>
          <w:sz w:val="24"/>
          <w:szCs w:val="24"/>
        </w:rPr>
        <w:t>ря</w:t>
      </w:r>
      <w:r w:rsidR="00DC47AE" w:rsidRPr="00C11D83">
        <w:rPr>
          <w:b/>
          <w:sz w:val="24"/>
          <w:szCs w:val="24"/>
        </w:rPr>
        <w:t xml:space="preserve"> 202</w:t>
      </w:r>
      <w:r w:rsidR="00E32CAF">
        <w:rPr>
          <w:b/>
          <w:sz w:val="24"/>
          <w:szCs w:val="24"/>
        </w:rPr>
        <w:t>3</w:t>
      </w:r>
      <w:r w:rsidRPr="00C11D83">
        <w:rPr>
          <w:b/>
          <w:sz w:val="24"/>
          <w:szCs w:val="24"/>
        </w:rPr>
        <w:t xml:space="preserve"> г.</w:t>
      </w:r>
    </w:p>
    <w:p w:rsidR="00D453D0" w:rsidRPr="00C11D83" w:rsidRDefault="00942BDB" w:rsidP="00942BDB">
      <w:pPr>
        <w:jc w:val="both"/>
        <w:rPr>
          <w:rStyle w:val="blk"/>
          <w:sz w:val="24"/>
          <w:szCs w:val="24"/>
        </w:rPr>
      </w:pPr>
      <w:r w:rsidRPr="00C11D83">
        <w:rPr>
          <w:rStyle w:val="blk"/>
          <w:sz w:val="24"/>
          <w:szCs w:val="24"/>
        </w:rPr>
        <w:t>Категории (типы) акций, владельцы которых имеют право голоса по всем или некоторым вопросам повестки дня общего собрания акционеров</w:t>
      </w:r>
      <w:r w:rsidR="00D453D0" w:rsidRPr="00C11D83">
        <w:rPr>
          <w:rStyle w:val="blk"/>
          <w:sz w:val="24"/>
          <w:szCs w:val="24"/>
        </w:rPr>
        <w:t xml:space="preserve">: </w:t>
      </w:r>
    </w:p>
    <w:p w:rsidR="001655A0" w:rsidRPr="000160CC" w:rsidRDefault="00D453D0" w:rsidP="00804FA6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11D83">
        <w:rPr>
          <w:rFonts w:ascii="Times New Roman" w:hAnsi="Times New Roman" w:cs="Times New Roman"/>
          <w:sz w:val="24"/>
          <w:szCs w:val="24"/>
        </w:rPr>
        <w:t>Вид категория (тип), серия ценных бумаг: акции обыкновенные</w:t>
      </w:r>
      <w:r w:rsidRPr="000160CC">
        <w:rPr>
          <w:rFonts w:ascii="Times New Roman" w:hAnsi="Times New Roman" w:cs="Times New Roman"/>
          <w:sz w:val="24"/>
          <w:szCs w:val="24"/>
        </w:rPr>
        <w:t xml:space="preserve"> именные бездокументарные </w:t>
      </w:r>
    </w:p>
    <w:p w:rsidR="00A46CBB" w:rsidRDefault="00D453D0" w:rsidP="00954C51">
      <w:pPr>
        <w:pStyle w:val="ae"/>
        <w:rPr>
          <w:rFonts w:ascii="Times New Roman" w:hAnsi="Times New Roman" w:cs="Times New Roman"/>
          <w:sz w:val="24"/>
          <w:szCs w:val="24"/>
        </w:rPr>
      </w:pPr>
      <w:r w:rsidRPr="000160CC">
        <w:rPr>
          <w:rFonts w:ascii="Times New Roman" w:hAnsi="Times New Roman" w:cs="Times New Roman"/>
          <w:sz w:val="24"/>
          <w:szCs w:val="24"/>
        </w:rPr>
        <w:t>Государственны</w:t>
      </w:r>
      <w:r w:rsidR="000160CC">
        <w:rPr>
          <w:rFonts w:ascii="Times New Roman" w:hAnsi="Times New Roman" w:cs="Times New Roman"/>
          <w:sz w:val="24"/>
          <w:szCs w:val="24"/>
        </w:rPr>
        <w:t>й регистрационный номер выпуска</w:t>
      </w:r>
      <w:r w:rsidRPr="000160CC">
        <w:rPr>
          <w:rFonts w:ascii="Times New Roman" w:hAnsi="Times New Roman" w:cs="Times New Roman"/>
          <w:sz w:val="24"/>
          <w:szCs w:val="24"/>
        </w:rPr>
        <w:t>: 1-01-</w:t>
      </w:r>
      <w:r w:rsidR="000160CC" w:rsidRPr="000160CC">
        <w:rPr>
          <w:rFonts w:ascii="Times New Roman" w:hAnsi="Times New Roman" w:cs="Times New Roman"/>
          <w:sz w:val="24"/>
          <w:szCs w:val="24"/>
        </w:rPr>
        <w:t>10239-J</w:t>
      </w:r>
    </w:p>
    <w:p w:rsidR="00954C51" w:rsidRPr="00954C51" w:rsidRDefault="00954C51" w:rsidP="00954C51">
      <w:pPr>
        <w:pStyle w:val="ae"/>
        <w:rPr>
          <w:sz w:val="10"/>
          <w:szCs w:val="10"/>
        </w:rPr>
      </w:pPr>
    </w:p>
    <w:p w:rsidR="00A64F9E" w:rsidRPr="00954C51" w:rsidRDefault="00A64F9E" w:rsidP="00804FA6">
      <w:pPr>
        <w:ind w:left="2160" w:firstLine="720"/>
        <w:jc w:val="both"/>
        <w:rPr>
          <w:b/>
          <w:sz w:val="24"/>
          <w:szCs w:val="24"/>
        </w:rPr>
      </w:pPr>
      <w:r w:rsidRPr="00954C51">
        <w:rPr>
          <w:b/>
          <w:sz w:val="24"/>
          <w:szCs w:val="24"/>
        </w:rPr>
        <w:t>Повестка дня:</w:t>
      </w:r>
    </w:p>
    <w:p w:rsidR="00804FA6" w:rsidRPr="00804FA6" w:rsidRDefault="00804FA6" w:rsidP="00804FA6">
      <w:pPr>
        <w:ind w:left="644" w:hanging="360"/>
        <w:jc w:val="both"/>
        <w:rPr>
          <w:rFonts w:eastAsia="Calibri"/>
          <w:sz w:val="24"/>
          <w:szCs w:val="24"/>
        </w:rPr>
      </w:pPr>
      <w:r w:rsidRPr="00804FA6">
        <w:rPr>
          <w:rFonts w:eastAsia="Calibri"/>
          <w:iCs/>
          <w:sz w:val="24"/>
          <w:szCs w:val="24"/>
        </w:rPr>
        <w:t>1.      О предоставлении согласия на совершение крупной сделки – заключение с  ПАО «Банк «Санкт-Петербург» Соглашения  общих условиях совершения кредитных сделок  на предоставление краткосрочных кредитов </w:t>
      </w:r>
    </w:p>
    <w:p w:rsidR="00804FA6" w:rsidRPr="00804FA6" w:rsidRDefault="00804FA6" w:rsidP="00804FA6">
      <w:pPr>
        <w:ind w:left="644" w:hanging="360"/>
        <w:jc w:val="both"/>
        <w:rPr>
          <w:rFonts w:eastAsia="Calibri"/>
          <w:sz w:val="24"/>
          <w:szCs w:val="24"/>
        </w:rPr>
      </w:pPr>
      <w:r w:rsidRPr="00804FA6">
        <w:rPr>
          <w:rFonts w:eastAsia="Calibri"/>
          <w:iCs/>
          <w:sz w:val="24"/>
          <w:szCs w:val="24"/>
        </w:rPr>
        <w:t xml:space="preserve">2.      О предоставлении согласия на совершение крупной сделки – заключение с  ПАО «Банк «Санкт-Петербург» Соглашения  общих условиях совершения кредитных сделок  на предоставление долгосрочных кредитов </w:t>
      </w:r>
    </w:p>
    <w:p w:rsidR="00804FA6" w:rsidRPr="00804FA6" w:rsidRDefault="00804FA6" w:rsidP="00804FA6">
      <w:pPr>
        <w:ind w:left="644" w:hanging="360"/>
        <w:jc w:val="both"/>
        <w:rPr>
          <w:rFonts w:eastAsia="Calibri"/>
          <w:sz w:val="24"/>
          <w:szCs w:val="24"/>
        </w:rPr>
      </w:pPr>
      <w:r w:rsidRPr="00804FA6">
        <w:rPr>
          <w:rFonts w:eastAsia="Calibri"/>
          <w:sz w:val="24"/>
          <w:szCs w:val="24"/>
        </w:rPr>
        <w:t xml:space="preserve">3.      О предоставлении согласия  на совершение  крупной сделки с ПАО «БАНК «САНКТ-ПЕТЕРБУРГ», а именно  заключение договора об ипотеке </w:t>
      </w:r>
    </w:p>
    <w:p w:rsidR="003F355D" w:rsidRPr="003F355D" w:rsidRDefault="00804FA6" w:rsidP="003F355D">
      <w:pPr>
        <w:ind w:left="567" w:hanging="283"/>
        <w:jc w:val="both"/>
        <w:rPr>
          <w:rFonts w:eastAsia="Calibri"/>
          <w:sz w:val="24"/>
          <w:szCs w:val="24"/>
        </w:rPr>
      </w:pPr>
      <w:r w:rsidRPr="00804FA6">
        <w:rPr>
          <w:rFonts w:eastAsia="Calibri"/>
          <w:sz w:val="24"/>
          <w:szCs w:val="24"/>
        </w:rPr>
        <w:t>4.   О предоставлении согласия на совершение крупн</w:t>
      </w:r>
      <w:r w:rsidR="003F355D">
        <w:rPr>
          <w:rFonts w:eastAsia="Calibri"/>
          <w:sz w:val="24"/>
          <w:szCs w:val="24"/>
        </w:rPr>
        <w:t>ых</w:t>
      </w:r>
      <w:r w:rsidRPr="00804FA6">
        <w:rPr>
          <w:rFonts w:eastAsia="Calibri"/>
          <w:sz w:val="24"/>
          <w:szCs w:val="24"/>
        </w:rPr>
        <w:t xml:space="preserve"> сдел</w:t>
      </w:r>
      <w:r w:rsidR="003F355D">
        <w:rPr>
          <w:rFonts w:eastAsia="Calibri"/>
          <w:sz w:val="24"/>
          <w:szCs w:val="24"/>
        </w:rPr>
        <w:t>о</w:t>
      </w:r>
      <w:r w:rsidRPr="00804FA6">
        <w:rPr>
          <w:rFonts w:eastAsia="Calibri"/>
          <w:sz w:val="24"/>
          <w:szCs w:val="24"/>
        </w:rPr>
        <w:t>к с ПАО «Банк «Санкт-Петербург», а именно заключение договора (</w:t>
      </w:r>
      <w:proofErr w:type="spellStart"/>
      <w:r w:rsidRPr="00804FA6">
        <w:rPr>
          <w:rFonts w:eastAsia="Calibri"/>
          <w:sz w:val="24"/>
          <w:szCs w:val="24"/>
        </w:rPr>
        <w:t>ов</w:t>
      </w:r>
      <w:proofErr w:type="spellEnd"/>
      <w:r w:rsidRPr="00804FA6">
        <w:rPr>
          <w:rFonts w:eastAsia="Calibri"/>
          <w:sz w:val="24"/>
          <w:szCs w:val="24"/>
        </w:rPr>
        <w:t xml:space="preserve">) залога/последующего залога движимого </w:t>
      </w:r>
      <w:r w:rsidRPr="003F355D">
        <w:rPr>
          <w:rFonts w:eastAsia="Calibri"/>
          <w:sz w:val="24"/>
          <w:szCs w:val="24"/>
        </w:rPr>
        <w:t>имущества (крупного  рогатого скота)</w:t>
      </w:r>
      <w:r w:rsidR="003F355D" w:rsidRPr="003F355D">
        <w:rPr>
          <w:rFonts w:eastAsia="Calibri"/>
          <w:sz w:val="24"/>
          <w:szCs w:val="24"/>
        </w:rPr>
        <w:t xml:space="preserve">, </w:t>
      </w:r>
      <w:r w:rsidRPr="003F355D">
        <w:rPr>
          <w:rFonts w:eastAsia="Calibri"/>
          <w:sz w:val="24"/>
          <w:szCs w:val="24"/>
        </w:rPr>
        <w:t xml:space="preserve">  </w:t>
      </w:r>
      <w:r w:rsidR="003F355D" w:rsidRPr="003F355D">
        <w:rPr>
          <w:rFonts w:eastAsia="Calibri"/>
          <w:sz w:val="24"/>
          <w:szCs w:val="24"/>
        </w:rPr>
        <w:t>а также дополнительных соглашений к договорам залога/последующего залога.</w:t>
      </w:r>
    </w:p>
    <w:p w:rsidR="00804FA6" w:rsidRPr="00804FA6" w:rsidRDefault="00804FA6" w:rsidP="00804FA6">
      <w:pPr>
        <w:ind w:left="644" w:hanging="360"/>
        <w:jc w:val="both"/>
        <w:rPr>
          <w:rFonts w:eastAsia="Calibri"/>
          <w:sz w:val="24"/>
          <w:szCs w:val="24"/>
        </w:rPr>
      </w:pPr>
      <w:bookmarkStart w:id="0" w:name="_GoBack"/>
      <w:bookmarkEnd w:id="0"/>
      <w:r w:rsidRPr="00804FA6">
        <w:rPr>
          <w:rFonts w:eastAsia="Calibri"/>
          <w:sz w:val="24"/>
          <w:szCs w:val="24"/>
        </w:rPr>
        <w:t>5. О предоставлении согласия на совершение крупной сделки с ПАО «Банк «Санкт-Петербург» а именно заключение договора (</w:t>
      </w:r>
      <w:proofErr w:type="spellStart"/>
      <w:r w:rsidRPr="00804FA6">
        <w:rPr>
          <w:rFonts w:eastAsia="Calibri"/>
          <w:sz w:val="24"/>
          <w:szCs w:val="24"/>
        </w:rPr>
        <w:t>ов</w:t>
      </w:r>
      <w:proofErr w:type="spellEnd"/>
      <w:r w:rsidRPr="00804FA6">
        <w:rPr>
          <w:rFonts w:eastAsia="Calibri"/>
          <w:sz w:val="24"/>
          <w:szCs w:val="24"/>
        </w:rPr>
        <w:t>) залога/последующего залога товаров в обороте  (крупного рогатого скота на выращивании и откорме)</w:t>
      </w:r>
    </w:p>
    <w:p w:rsidR="00804FA6" w:rsidRPr="00804FA6" w:rsidRDefault="00804FA6" w:rsidP="00804FA6">
      <w:pPr>
        <w:ind w:left="567" w:hanging="283"/>
        <w:jc w:val="both"/>
        <w:rPr>
          <w:rFonts w:eastAsia="Calibri"/>
          <w:sz w:val="24"/>
          <w:szCs w:val="24"/>
        </w:rPr>
      </w:pPr>
      <w:r w:rsidRPr="00804FA6">
        <w:rPr>
          <w:rFonts w:eastAsia="Calibri"/>
          <w:sz w:val="24"/>
          <w:szCs w:val="24"/>
        </w:rPr>
        <w:t> 6. О предоставлении согласия на совершение крупной сделки с ПАО «Банк «Санкт-Петербург», а именно заключение договоров залога движимого имущества, которое будет приобретено  Обществом с участием кредитных средств.</w:t>
      </w:r>
    </w:p>
    <w:p w:rsidR="00804FA6" w:rsidRDefault="00804FA6" w:rsidP="00804FA6">
      <w:pPr>
        <w:ind w:left="567" w:hanging="283"/>
        <w:jc w:val="both"/>
        <w:rPr>
          <w:sz w:val="24"/>
          <w:szCs w:val="24"/>
        </w:rPr>
      </w:pPr>
      <w:r w:rsidRPr="00804FA6">
        <w:rPr>
          <w:sz w:val="24"/>
          <w:szCs w:val="24"/>
        </w:rPr>
        <w:t>7. О поручении подписания с ПАО «Банк «Санкт-Петербург» заключаемых сделок, соглашений, договоров и других необходимых документов</w:t>
      </w:r>
    </w:p>
    <w:p w:rsidR="00804FA6" w:rsidRPr="00804FA6" w:rsidRDefault="00804FA6" w:rsidP="00804FA6">
      <w:pPr>
        <w:ind w:left="567" w:hanging="283"/>
        <w:jc w:val="both"/>
        <w:rPr>
          <w:rFonts w:eastAsia="Calibri"/>
          <w:sz w:val="24"/>
          <w:szCs w:val="24"/>
        </w:rPr>
      </w:pPr>
    </w:p>
    <w:p w:rsidR="00A64F9E" w:rsidRPr="00873821" w:rsidRDefault="00A64F9E" w:rsidP="000160CC">
      <w:pPr>
        <w:autoSpaceDE w:val="0"/>
        <w:ind w:firstLine="709"/>
        <w:jc w:val="both"/>
        <w:rPr>
          <w:sz w:val="24"/>
          <w:szCs w:val="24"/>
        </w:rPr>
      </w:pPr>
      <w:r w:rsidRPr="000160CC">
        <w:rPr>
          <w:sz w:val="24"/>
          <w:szCs w:val="24"/>
        </w:rPr>
        <w:t>Информация и материалы, подлежащие представлению лицам, имеющим право на участие в общем собрании акционеров, в течение 2</w:t>
      </w:r>
      <w:r w:rsidR="000160CC" w:rsidRPr="000160CC">
        <w:rPr>
          <w:sz w:val="24"/>
          <w:szCs w:val="24"/>
        </w:rPr>
        <w:t>1 дня</w:t>
      </w:r>
      <w:r w:rsidRPr="000160CC">
        <w:rPr>
          <w:sz w:val="24"/>
          <w:szCs w:val="24"/>
        </w:rPr>
        <w:t xml:space="preserve"> до проведения собрания  предоставляется по месту нахождения исполнительного органа</w:t>
      </w:r>
      <w:r w:rsidRPr="00873821">
        <w:rPr>
          <w:sz w:val="24"/>
          <w:szCs w:val="24"/>
        </w:rPr>
        <w:t xml:space="preserve">: </w:t>
      </w:r>
      <w:proofErr w:type="gramStart"/>
      <w:r w:rsidR="000160CC" w:rsidRPr="00873821">
        <w:rPr>
          <w:sz w:val="24"/>
          <w:szCs w:val="24"/>
        </w:rPr>
        <w:t>Ленинградская область, Приозерский район, посёлок Запорожское, ул. Советская, д. 14</w:t>
      </w:r>
      <w:r w:rsidRPr="00873821">
        <w:rPr>
          <w:bCs/>
          <w:sz w:val="24"/>
          <w:szCs w:val="24"/>
        </w:rPr>
        <w:t xml:space="preserve">, </w:t>
      </w:r>
      <w:r w:rsidRPr="00873821">
        <w:rPr>
          <w:sz w:val="24"/>
          <w:szCs w:val="24"/>
        </w:rPr>
        <w:t>с 09 час. 00 мин. до 1</w:t>
      </w:r>
      <w:r w:rsidR="00873821" w:rsidRPr="00873821">
        <w:rPr>
          <w:sz w:val="24"/>
          <w:szCs w:val="24"/>
        </w:rPr>
        <w:t>3</w:t>
      </w:r>
      <w:r w:rsidRPr="00873821">
        <w:rPr>
          <w:sz w:val="24"/>
          <w:szCs w:val="24"/>
        </w:rPr>
        <w:t xml:space="preserve"> час. 00 мин.,   ежедневно, кроме выходных.</w:t>
      </w:r>
      <w:proofErr w:type="gramEnd"/>
    </w:p>
    <w:p w:rsidR="00DC47AE" w:rsidRDefault="00DC47AE" w:rsidP="00A64F9E">
      <w:pPr>
        <w:jc w:val="right"/>
        <w:rPr>
          <w:b/>
          <w:sz w:val="24"/>
          <w:szCs w:val="24"/>
        </w:rPr>
      </w:pPr>
    </w:p>
    <w:p w:rsidR="00A64F9E" w:rsidRPr="00873821" w:rsidRDefault="00A64F9E" w:rsidP="00A64F9E">
      <w:pPr>
        <w:jc w:val="right"/>
        <w:rPr>
          <w:b/>
          <w:sz w:val="24"/>
          <w:szCs w:val="24"/>
        </w:rPr>
      </w:pPr>
      <w:r w:rsidRPr="00873821">
        <w:rPr>
          <w:b/>
          <w:sz w:val="24"/>
          <w:szCs w:val="24"/>
        </w:rPr>
        <w:t xml:space="preserve">Совет директоров </w:t>
      </w:r>
    </w:p>
    <w:sectPr w:rsidR="00A64F9E" w:rsidRPr="00873821" w:rsidSect="00F524FB">
      <w:pgSz w:w="11906" w:h="16838" w:code="9"/>
      <w:pgMar w:top="709" w:right="991" w:bottom="567" w:left="1134" w:header="227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12" w:rsidRDefault="006D2912">
      <w:r>
        <w:separator/>
      </w:r>
    </w:p>
  </w:endnote>
  <w:endnote w:type="continuationSeparator" w:id="0">
    <w:p w:rsidR="006D2912" w:rsidRDefault="006D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12" w:rsidRDefault="006D2912">
      <w:r>
        <w:separator/>
      </w:r>
    </w:p>
  </w:footnote>
  <w:footnote w:type="continuationSeparator" w:id="0">
    <w:p w:rsidR="006D2912" w:rsidRDefault="006D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9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7936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2F372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5D08E8"/>
    <w:multiLevelType w:val="singleLevel"/>
    <w:tmpl w:val="BFE67F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305E4068"/>
    <w:multiLevelType w:val="singleLevel"/>
    <w:tmpl w:val="F9B2E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5">
    <w:nsid w:val="39604ABC"/>
    <w:multiLevelType w:val="hybridMultilevel"/>
    <w:tmpl w:val="3EBABE92"/>
    <w:lvl w:ilvl="0" w:tplc="6AE0A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26E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13E2A16"/>
    <w:multiLevelType w:val="singleLevel"/>
    <w:tmpl w:val="249E0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2434A8A"/>
    <w:multiLevelType w:val="hybridMultilevel"/>
    <w:tmpl w:val="729E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B48DA"/>
    <w:multiLevelType w:val="hybridMultilevel"/>
    <w:tmpl w:val="FE604134"/>
    <w:lvl w:ilvl="0" w:tplc="B742F3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27EE7"/>
    <w:multiLevelType w:val="hybridMultilevel"/>
    <w:tmpl w:val="5F466E14"/>
    <w:lvl w:ilvl="0" w:tplc="92A43A52">
      <w:start w:val="1"/>
      <w:numFmt w:val="decimal"/>
      <w:lvlText w:val="2.2.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1"/>
        <w:szCs w:val="21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96924"/>
    <w:multiLevelType w:val="singleLevel"/>
    <w:tmpl w:val="D4A8D21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7FA3708"/>
    <w:multiLevelType w:val="singleLevel"/>
    <w:tmpl w:val="249E0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6376B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7096B2F"/>
    <w:multiLevelType w:val="singleLevel"/>
    <w:tmpl w:val="249E0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2"/>
  </w:num>
  <w:num w:numId="5">
    <w:abstractNumId w:val="13"/>
  </w:num>
  <w:num w:numId="6">
    <w:abstractNumId w:val="6"/>
  </w:num>
  <w:num w:numId="7">
    <w:abstractNumId w:val="14"/>
  </w:num>
  <w:num w:numId="8">
    <w:abstractNumId w:val="7"/>
  </w:num>
  <w:num w:numId="9">
    <w:abstractNumId w:val="11"/>
  </w:num>
  <w:num w:numId="10">
    <w:abstractNumId w:val="2"/>
  </w:num>
  <w:num w:numId="11">
    <w:abstractNumId w:val="3"/>
  </w:num>
  <w:num w:numId="12">
    <w:abstractNumId w:val="5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2B"/>
    <w:rsid w:val="00010E0F"/>
    <w:rsid w:val="000160CC"/>
    <w:rsid w:val="000205F4"/>
    <w:rsid w:val="000631AE"/>
    <w:rsid w:val="00064D9F"/>
    <w:rsid w:val="00082762"/>
    <w:rsid w:val="000846BE"/>
    <w:rsid w:val="0009713B"/>
    <w:rsid w:val="000A690D"/>
    <w:rsid w:val="000C28DC"/>
    <w:rsid w:val="000D21AA"/>
    <w:rsid w:val="000D6F8C"/>
    <w:rsid w:val="000D7243"/>
    <w:rsid w:val="000E75B3"/>
    <w:rsid w:val="000F2176"/>
    <w:rsid w:val="001055CA"/>
    <w:rsid w:val="00143C6A"/>
    <w:rsid w:val="001514EE"/>
    <w:rsid w:val="0016136E"/>
    <w:rsid w:val="00163DCC"/>
    <w:rsid w:val="001655A0"/>
    <w:rsid w:val="001A5EB2"/>
    <w:rsid w:val="001B222E"/>
    <w:rsid w:val="001B27A9"/>
    <w:rsid w:val="001B6B12"/>
    <w:rsid w:val="001D1F11"/>
    <w:rsid w:val="001D54AE"/>
    <w:rsid w:val="001D57DE"/>
    <w:rsid w:val="001E0AE8"/>
    <w:rsid w:val="001E20AE"/>
    <w:rsid w:val="001E614B"/>
    <w:rsid w:val="001F4635"/>
    <w:rsid w:val="001F5E20"/>
    <w:rsid w:val="00202CCA"/>
    <w:rsid w:val="002165CF"/>
    <w:rsid w:val="0022276A"/>
    <w:rsid w:val="00243346"/>
    <w:rsid w:val="002462D1"/>
    <w:rsid w:val="00254042"/>
    <w:rsid w:val="002566ED"/>
    <w:rsid w:val="0026142B"/>
    <w:rsid w:val="002A4B50"/>
    <w:rsid w:val="002B2297"/>
    <w:rsid w:val="002F00B6"/>
    <w:rsid w:val="002F733C"/>
    <w:rsid w:val="00301104"/>
    <w:rsid w:val="00317C95"/>
    <w:rsid w:val="00327153"/>
    <w:rsid w:val="00337AD2"/>
    <w:rsid w:val="00367AAC"/>
    <w:rsid w:val="003766B7"/>
    <w:rsid w:val="00391E25"/>
    <w:rsid w:val="003C414D"/>
    <w:rsid w:val="003C4C1D"/>
    <w:rsid w:val="003C4D74"/>
    <w:rsid w:val="003D0157"/>
    <w:rsid w:val="003D03DE"/>
    <w:rsid w:val="003E2144"/>
    <w:rsid w:val="003F355D"/>
    <w:rsid w:val="003F7CC7"/>
    <w:rsid w:val="0040014A"/>
    <w:rsid w:val="00404AC3"/>
    <w:rsid w:val="0041723C"/>
    <w:rsid w:val="00427D62"/>
    <w:rsid w:val="004307E3"/>
    <w:rsid w:val="00434667"/>
    <w:rsid w:val="00453E6C"/>
    <w:rsid w:val="00467423"/>
    <w:rsid w:val="00484463"/>
    <w:rsid w:val="0049521A"/>
    <w:rsid w:val="004D5246"/>
    <w:rsid w:val="004D6442"/>
    <w:rsid w:val="004E30DC"/>
    <w:rsid w:val="004E505F"/>
    <w:rsid w:val="00517A21"/>
    <w:rsid w:val="0053377E"/>
    <w:rsid w:val="00561820"/>
    <w:rsid w:val="005626EE"/>
    <w:rsid w:val="005725CD"/>
    <w:rsid w:val="005838B4"/>
    <w:rsid w:val="005C1148"/>
    <w:rsid w:val="005D2B44"/>
    <w:rsid w:val="00611266"/>
    <w:rsid w:val="006148C3"/>
    <w:rsid w:val="00614CC2"/>
    <w:rsid w:val="006255A2"/>
    <w:rsid w:val="006316F5"/>
    <w:rsid w:val="00654239"/>
    <w:rsid w:val="00656CC0"/>
    <w:rsid w:val="0066114E"/>
    <w:rsid w:val="00677408"/>
    <w:rsid w:val="00694A7A"/>
    <w:rsid w:val="0069642B"/>
    <w:rsid w:val="006D2912"/>
    <w:rsid w:val="006D3B3D"/>
    <w:rsid w:val="006D72B3"/>
    <w:rsid w:val="006E05E3"/>
    <w:rsid w:val="006E0F0E"/>
    <w:rsid w:val="006F2F25"/>
    <w:rsid w:val="00704772"/>
    <w:rsid w:val="00732260"/>
    <w:rsid w:val="00770010"/>
    <w:rsid w:val="007766FA"/>
    <w:rsid w:val="00781FF3"/>
    <w:rsid w:val="00790EC7"/>
    <w:rsid w:val="007A62BF"/>
    <w:rsid w:val="007A71C5"/>
    <w:rsid w:val="007B75A3"/>
    <w:rsid w:val="007E2050"/>
    <w:rsid w:val="007E7582"/>
    <w:rsid w:val="007F438D"/>
    <w:rsid w:val="007F54C9"/>
    <w:rsid w:val="007F602B"/>
    <w:rsid w:val="008035FE"/>
    <w:rsid w:val="008043A1"/>
    <w:rsid w:val="00804FA6"/>
    <w:rsid w:val="00823527"/>
    <w:rsid w:val="00830CA6"/>
    <w:rsid w:val="008462AA"/>
    <w:rsid w:val="00873821"/>
    <w:rsid w:val="00894B82"/>
    <w:rsid w:val="0089668F"/>
    <w:rsid w:val="008A2AFF"/>
    <w:rsid w:val="008A49F3"/>
    <w:rsid w:val="008C7412"/>
    <w:rsid w:val="008D7680"/>
    <w:rsid w:val="00940342"/>
    <w:rsid w:val="00940549"/>
    <w:rsid w:val="00942BDB"/>
    <w:rsid w:val="00952B14"/>
    <w:rsid w:val="00952EAE"/>
    <w:rsid w:val="00954C51"/>
    <w:rsid w:val="00955CB5"/>
    <w:rsid w:val="00970D3A"/>
    <w:rsid w:val="009710DF"/>
    <w:rsid w:val="00974FD5"/>
    <w:rsid w:val="009974ED"/>
    <w:rsid w:val="009A15D0"/>
    <w:rsid w:val="009B4993"/>
    <w:rsid w:val="009D6CA4"/>
    <w:rsid w:val="009D7920"/>
    <w:rsid w:val="00A068E2"/>
    <w:rsid w:val="00A46CBB"/>
    <w:rsid w:val="00A50EA2"/>
    <w:rsid w:val="00A64F9E"/>
    <w:rsid w:val="00A7248E"/>
    <w:rsid w:val="00A81554"/>
    <w:rsid w:val="00AA41E9"/>
    <w:rsid w:val="00AA7161"/>
    <w:rsid w:val="00AC0971"/>
    <w:rsid w:val="00AC3984"/>
    <w:rsid w:val="00AE6D80"/>
    <w:rsid w:val="00B10136"/>
    <w:rsid w:val="00B35263"/>
    <w:rsid w:val="00B71108"/>
    <w:rsid w:val="00B7264A"/>
    <w:rsid w:val="00BA34A5"/>
    <w:rsid w:val="00BA3CA5"/>
    <w:rsid w:val="00BA74C7"/>
    <w:rsid w:val="00BA7E1E"/>
    <w:rsid w:val="00BB7C35"/>
    <w:rsid w:val="00BD1D90"/>
    <w:rsid w:val="00BF798E"/>
    <w:rsid w:val="00C11D83"/>
    <w:rsid w:val="00C238FD"/>
    <w:rsid w:val="00C30E94"/>
    <w:rsid w:val="00C313E7"/>
    <w:rsid w:val="00C47F03"/>
    <w:rsid w:val="00C82330"/>
    <w:rsid w:val="00C946F3"/>
    <w:rsid w:val="00CA5454"/>
    <w:rsid w:val="00CB4D7E"/>
    <w:rsid w:val="00CC3A00"/>
    <w:rsid w:val="00CE0278"/>
    <w:rsid w:val="00CE71FB"/>
    <w:rsid w:val="00D453D0"/>
    <w:rsid w:val="00D50947"/>
    <w:rsid w:val="00D52603"/>
    <w:rsid w:val="00D55192"/>
    <w:rsid w:val="00D914DF"/>
    <w:rsid w:val="00DB1AA7"/>
    <w:rsid w:val="00DB77CC"/>
    <w:rsid w:val="00DC3E4F"/>
    <w:rsid w:val="00DC47AE"/>
    <w:rsid w:val="00DD0D84"/>
    <w:rsid w:val="00DD2AEE"/>
    <w:rsid w:val="00DD4461"/>
    <w:rsid w:val="00E10F62"/>
    <w:rsid w:val="00E13930"/>
    <w:rsid w:val="00E32CAF"/>
    <w:rsid w:val="00E33A59"/>
    <w:rsid w:val="00E3499C"/>
    <w:rsid w:val="00E60BDD"/>
    <w:rsid w:val="00E62376"/>
    <w:rsid w:val="00E73D34"/>
    <w:rsid w:val="00E75143"/>
    <w:rsid w:val="00E952B5"/>
    <w:rsid w:val="00EA5D4F"/>
    <w:rsid w:val="00EB1198"/>
    <w:rsid w:val="00EE3D1F"/>
    <w:rsid w:val="00F021B8"/>
    <w:rsid w:val="00F1298E"/>
    <w:rsid w:val="00F16B15"/>
    <w:rsid w:val="00F21631"/>
    <w:rsid w:val="00F34A0A"/>
    <w:rsid w:val="00F41DE3"/>
    <w:rsid w:val="00F524FB"/>
    <w:rsid w:val="00F573C3"/>
    <w:rsid w:val="00F57BC9"/>
    <w:rsid w:val="00F80353"/>
    <w:rsid w:val="00F906B0"/>
    <w:rsid w:val="00FA54F7"/>
    <w:rsid w:val="00FC13B1"/>
    <w:rsid w:val="00FC54F7"/>
    <w:rsid w:val="00FD1FCD"/>
    <w:rsid w:val="00FD26EE"/>
    <w:rsid w:val="00FD5DF6"/>
    <w:rsid w:val="00FE2342"/>
    <w:rsid w:val="00FE41AC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376"/>
  </w:style>
  <w:style w:type="paragraph" w:styleId="1">
    <w:name w:val="heading 1"/>
    <w:basedOn w:val="a"/>
    <w:next w:val="a"/>
    <w:qFormat/>
    <w:rsid w:val="00E62376"/>
    <w:pPr>
      <w:keepNext/>
      <w:ind w:left="1440"/>
      <w:outlineLvl w:val="0"/>
    </w:pPr>
    <w:rPr>
      <w:sz w:val="24"/>
    </w:rPr>
  </w:style>
  <w:style w:type="paragraph" w:styleId="2">
    <w:name w:val="heading 2"/>
    <w:basedOn w:val="a"/>
    <w:next w:val="a"/>
    <w:qFormat/>
    <w:rsid w:val="00E6237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E6237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2376"/>
    <w:pPr>
      <w:jc w:val="center"/>
    </w:pPr>
    <w:rPr>
      <w:sz w:val="24"/>
    </w:rPr>
  </w:style>
  <w:style w:type="paragraph" w:styleId="a5">
    <w:name w:val="Body Text"/>
    <w:basedOn w:val="a"/>
    <w:rsid w:val="00E62376"/>
    <w:rPr>
      <w:sz w:val="24"/>
    </w:rPr>
  </w:style>
  <w:style w:type="paragraph" w:styleId="a6">
    <w:name w:val="Subtitle"/>
    <w:basedOn w:val="a"/>
    <w:qFormat/>
    <w:rsid w:val="00E62376"/>
    <w:pPr>
      <w:jc w:val="right"/>
    </w:pPr>
    <w:rPr>
      <w:sz w:val="24"/>
    </w:rPr>
  </w:style>
  <w:style w:type="paragraph" w:styleId="a7">
    <w:name w:val="Balloon Text"/>
    <w:basedOn w:val="a"/>
    <w:semiHidden/>
    <w:rsid w:val="00BA7E1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40014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0014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1E614B"/>
    <w:pPr>
      <w:ind w:left="720"/>
      <w:contextualSpacing/>
    </w:pPr>
  </w:style>
  <w:style w:type="paragraph" w:styleId="ac">
    <w:name w:val="Body Text Indent"/>
    <w:basedOn w:val="a"/>
    <w:link w:val="ad"/>
    <w:rsid w:val="001E614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E614B"/>
  </w:style>
  <w:style w:type="character" w:customStyle="1" w:styleId="a4">
    <w:name w:val="Название Знак"/>
    <w:basedOn w:val="a0"/>
    <w:link w:val="a3"/>
    <w:rsid w:val="00732260"/>
    <w:rPr>
      <w:sz w:val="24"/>
    </w:rPr>
  </w:style>
  <w:style w:type="character" w:customStyle="1" w:styleId="a9">
    <w:name w:val="Верхний колонтитул Знак"/>
    <w:basedOn w:val="a0"/>
    <w:link w:val="a8"/>
    <w:rsid w:val="00732260"/>
  </w:style>
  <w:style w:type="paragraph" w:styleId="20">
    <w:name w:val="Body Text Indent 2"/>
    <w:basedOn w:val="a"/>
    <w:link w:val="21"/>
    <w:rsid w:val="00A64F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64F9E"/>
  </w:style>
  <w:style w:type="character" w:customStyle="1" w:styleId="blk">
    <w:name w:val="blk"/>
    <w:basedOn w:val="a0"/>
    <w:rsid w:val="00A64F9E"/>
  </w:style>
  <w:style w:type="paragraph" w:styleId="ae">
    <w:name w:val="Plain Text"/>
    <w:basedOn w:val="a"/>
    <w:link w:val="af"/>
    <w:uiPriority w:val="99"/>
    <w:unhideWhenUsed/>
    <w:rsid w:val="00D453D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D453D0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228bf8a64b8551e1msonormal">
    <w:name w:val="228bf8a64b8551e1msonormal"/>
    <w:basedOn w:val="a"/>
    <w:rsid w:val="00954C5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376"/>
  </w:style>
  <w:style w:type="paragraph" w:styleId="1">
    <w:name w:val="heading 1"/>
    <w:basedOn w:val="a"/>
    <w:next w:val="a"/>
    <w:qFormat/>
    <w:rsid w:val="00E62376"/>
    <w:pPr>
      <w:keepNext/>
      <w:ind w:left="1440"/>
      <w:outlineLvl w:val="0"/>
    </w:pPr>
    <w:rPr>
      <w:sz w:val="24"/>
    </w:rPr>
  </w:style>
  <w:style w:type="paragraph" w:styleId="2">
    <w:name w:val="heading 2"/>
    <w:basedOn w:val="a"/>
    <w:next w:val="a"/>
    <w:qFormat/>
    <w:rsid w:val="00E6237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E6237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2376"/>
    <w:pPr>
      <w:jc w:val="center"/>
    </w:pPr>
    <w:rPr>
      <w:sz w:val="24"/>
    </w:rPr>
  </w:style>
  <w:style w:type="paragraph" w:styleId="a5">
    <w:name w:val="Body Text"/>
    <w:basedOn w:val="a"/>
    <w:rsid w:val="00E62376"/>
    <w:rPr>
      <w:sz w:val="24"/>
    </w:rPr>
  </w:style>
  <w:style w:type="paragraph" w:styleId="a6">
    <w:name w:val="Subtitle"/>
    <w:basedOn w:val="a"/>
    <w:qFormat/>
    <w:rsid w:val="00E62376"/>
    <w:pPr>
      <w:jc w:val="right"/>
    </w:pPr>
    <w:rPr>
      <w:sz w:val="24"/>
    </w:rPr>
  </w:style>
  <w:style w:type="paragraph" w:styleId="a7">
    <w:name w:val="Balloon Text"/>
    <w:basedOn w:val="a"/>
    <w:semiHidden/>
    <w:rsid w:val="00BA7E1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40014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0014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1E614B"/>
    <w:pPr>
      <w:ind w:left="720"/>
      <w:contextualSpacing/>
    </w:pPr>
  </w:style>
  <w:style w:type="paragraph" w:styleId="ac">
    <w:name w:val="Body Text Indent"/>
    <w:basedOn w:val="a"/>
    <w:link w:val="ad"/>
    <w:rsid w:val="001E614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E614B"/>
  </w:style>
  <w:style w:type="character" w:customStyle="1" w:styleId="a4">
    <w:name w:val="Название Знак"/>
    <w:basedOn w:val="a0"/>
    <w:link w:val="a3"/>
    <w:rsid w:val="00732260"/>
    <w:rPr>
      <w:sz w:val="24"/>
    </w:rPr>
  </w:style>
  <w:style w:type="character" w:customStyle="1" w:styleId="a9">
    <w:name w:val="Верхний колонтитул Знак"/>
    <w:basedOn w:val="a0"/>
    <w:link w:val="a8"/>
    <w:rsid w:val="00732260"/>
  </w:style>
  <w:style w:type="paragraph" w:styleId="20">
    <w:name w:val="Body Text Indent 2"/>
    <w:basedOn w:val="a"/>
    <w:link w:val="21"/>
    <w:rsid w:val="00A64F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64F9E"/>
  </w:style>
  <w:style w:type="character" w:customStyle="1" w:styleId="blk">
    <w:name w:val="blk"/>
    <w:basedOn w:val="a0"/>
    <w:rsid w:val="00A64F9E"/>
  </w:style>
  <w:style w:type="paragraph" w:styleId="ae">
    <w:name w:val="Plain Text"/>
    <w:basedOn w:val="a"/>
    <w:link w:val="af"/>
    <w:uiPriority w:val="99"/>
    <w:unhideWhenUsed/>
    <w:rsid w:val="00D453D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D453D0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228bf8a64b8551e1msonormal">
    <w:name w:val="228bf8a64b8551e1msonormal"/>
    <w:basedOn w:val="a"/>
    <w:rsid w:val="00954C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на бланке эмитента</vt:lpstr>
    </vt:vector>
  </TitlesOfParts>
  <Company>NRC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на бланке эмитента</dc:title>
  <dc:creator>moiseeva</dc:creator>
  <cp:lastModifiedBy>Пользователь Windows</cp:lastModifiedBy>
  <cp:revision>5</cp:revision>
  <cp:lastPrinted>2021-05-25T13:47:00Z</cp:lastPrinted>
  <dcterms:created xsi:type="dcterms:W3CDTF">2023-10-04T10:30:00Z</dcterms:created>
  <dcterms:modified xsi:type="dcterms:W3CDTF">2023-10-27T13:16:00Z</dcterms:modified>
</cp:coreProperties>
</file>